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166688</wp:posOffset>
                </wp:positionH>
                <wp:positionV relativeFrom="paragraph">
                  <wp:posOffset>0</wp:posOffset>
                </wp:positionV>
                <wp:extent cx="2909888" cy="2918896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74400" y="2404590"/>
                          <a:ext cx="2743200" cy="27508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Communication and Language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to listen and follow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instructions.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Join in with rhymes, songs and poems.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Listening to stories.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Listening to animal sounds and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identifying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animals by their sound.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166688</wp:posOffset>
                </wp:positionH>
                <wp:positionV relativeFrom="paragraph">
                  <wp:posOffset>0</wp:posOffset>
                </wp:positionV>
                <wp:extent cx="2909888" cy="2918896"/>
                <wp:effectExtent b="0" l="0" r="0" t="0"/>
                <wp:wrapNone/>
                <wp:docPr id="3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9888" cy="29188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0</wp:posOffset>
                </wp:positionV>
                <wp:extent cx="2558187" cy="2356633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83900" y="2446500"/>
                          <a:ext cx="3124200" cy="2667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Personal, Social and Emotional Development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how to 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har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 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ur toys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how to w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ait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Being  kind and making  sure we keep each other safe.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Looking  after our Nursery environment and toys.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0</wp:posOffset>
                </wp:positionV>
                <wp:extent cx="2558187" cy="2356633"/>
                <wp:effectExtent b="0" l="0" r="0" t="0"/>
                <wp:wrapNone/>
                <wp:docPr id="3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8187" cy="23566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6477000</wp:posOffset>
                </wp:positionH>
                <wp:positionV relativeFrom="paragraph">
                  <wp:posOffset>0</wp:posOffset>
                </wp:positionV>
                <wp:extent cx="2562225" cy="2460673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2000" y="2292150"/>
                          <a:ext cx="3108000" cy="2975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Physical Development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be..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how to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put on and take off our own coat.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Using different tools to make marks, cut and join things together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Developing our  gross and fine motor skills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6477000</wp:posOffset>
                </wp:positionH>
                <wp:positionV relativeFrom="paragraph">
                  <wp:posOffset>0</wp:posOffset>
                </wp:positionV>
                <wp:extent cx="2562225" cy="2460673"/>
                <wp:effectExtent b="0" l="0" r="0" t="0"/>
                <wp:wrapNone/>
                <wp:docPr id="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24606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6534150</wp:posOffset>
                </wp:positionH>
                <wp:positionV relativeFrom="paragraph">
                  <wp:posOffset>304800</wp:posOffset>
                </wp:positionV>
                <wp:extent cx="2443163" cy="185737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2950" y="2617950"/>
                          <a:ext cx="3086100" cy="2324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Mathematics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be..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Building with blocks and shapes.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Joining in with counting rhymes and songs.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Starting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to use number names to try to count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objects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and people.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Completing inset puzzles and simple anaiml puzzles.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6534150</wp:posOffset>
                </wp:positionH>
                <wp:positionV relativeFrom="paragraph">
                  <wp:posOffset>304800</wp:posOffset>
                </wp:positionV>
                <wp:extent cx="2443163" cy="1857375"/>
                <wp:effectExtent b="0" l="0" r="0" t="0"/>
                <wp:wrapNone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3163" cy="1857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3690"/>
        </w:tabs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3038475</wp:posOffset>
                </wp:positionH>
                <wp:positionV relativeFrom="margin">
                  <wp:posOffset>2638022</wp:posOffset>
                </wp:positionV>
                <wp:extent cx="3295650" cy="1981313"/>
                <wp:effectExtent b="0" l="0" r="0" t="0"/>
                <wp:wrapSquare wrapText="bothSides" distB="0" distT="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55325" y="2827818"/>
                          <a:ext cx="3181350" cy="19043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38100">
                          <a:solidFill>
                            <a:srgbClr val="222A3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1E4D79">
                              <a:alpha val="49019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Nursery 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    Animals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pring 2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108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3038475</wp:posOffset>
                </wp:positionH>
                <wp:positionV relativeFrom="margin">
                  <wp:posOffset>2638022</wp:posOffset>
                </wp:positionV>
                <wp:extent cx="3295650" cy="1981313"/>
                <wp:effectExtent b="0" l="0" r="0" t="0"/>
                <wp:wrapSquare wrapText="bothSides" distB="0" distT="0" distL="114300" distR="114300"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0" cy="1981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</wp:posOffset>
                </wp:positionH>
                <wp:positionV relativeFrom="paragraph">
                  <wp:posOffset>199716</wp:posOffset>
                </wp:positionV>
                <wp:extent cx="2447925" cy="2076759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22000" y="2246550"/>
                          <a:ext cx="3040500" cy="2570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Literacy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We will be..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Exploring the marks we can make.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Add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marks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to our drawings.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To start to try to add our ‘name’ to our work using marks.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Listening to animal stories like Dear Zoo and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Oh Dear.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JOining in with songs like Old MacDonald had a farm.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</wp:posOffset>
                </wp:positionH>
                <wp:positionV relativeFrom="paragraph">
                  <wp:posOffset>199716</wp:posOffset>
                </wp:positionV>
                <wp:extent cx="2447925" cy="2076759"/>
                <wp:effectExtent b="0" l="0" r="0" t="0"/>
                <wp:wrapNone/>
                <wp:docPr id="3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2076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315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38100</wp:posOffset>
                </wp:positionV>
                <wp:extent cx="3854143" cy="1958153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992373" y="2591280"/>
                          <a:ext cx="4707255" cy="23774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Expressive Arts and 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be..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Using paint, pens and crayons to make marks and start to represent our ideas.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Explore the colour and use colours to paint animals.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Exploring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different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sounds we can make with instruments.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Play tappers and shakers.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38100</wp:posOffset>
                </wp:positionV>
                <wp:extent cx="3854143" cy="1958153"/>
                <wp:effectExtent b="0" l="0" r="0" t="0"/>
                <wp:wrapNone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143" cy="19581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482600</wp:posOffset>
                </wp:positionV>
                <wp:extent cx="3405188" cy="1856297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07663" y="2732250"/>
                          <a:ext cx="3876675" cy="209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Understanding the World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about the changing seasons ( Spring)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Celebrating pcancake day, Mother’s Day and Easter.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about different animals.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Having a hands on animal experience with the Purple Pig company.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482600</wp:posOffset>
                </wp:positionV>
                <wp:extent cx="3405188" cy="1856297"/>
                <wp:effectExtent b="0" l="0" r="0" t="0"/>
                <wp:wrapNone/>
                <wp:docPr id="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5188" cy="18562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394D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A593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94SRssVUlfsBrAn6WqqhPf1mnw==">CgMxLjA4AHIhMWpjemlnQ1JPdmd6LXZWQ1R6SkxKTDFsTm1La1oxS0Yw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2023-02-07T15:37:00Z</dcterms:created>
  <dc:creator>year1</dc:creator>
</cp:coreProperties>
</file>